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C6" w:rsidRPr="00A21E8C" w:rsidRDefault="00813ECB" w:rsidP="00DA6218">
      <w:pPr>
        <w:pStyle w:val="BodyText2"/>
        <w:jc w:val="center"/>
        <w:rPr>
          <w:sz w:val="28"/>
          <w:szCs w:val="28"/>
        </w:rPr>
      </w:pPr>
      <w:r>
        <w:rPr>
          <w:sz w:val="28"/>
          <w:szCs w:val="28"/>
        </w:rPr>
        <w:t>Processes based attributions to CFSv2 systematic errors in surface temperature forecasts</w:t>
      </w:r>
    </w:p>
    <w:p w:rsidR="006C61C6" w:rsidRPr="00C07C4E" w:rsidRDefault="00D35254" w:rsidP="00DA6218">
      <w:pPr>
        <w:pStyle w:val="BodyText2"/>
        <w:jc w:val="center"/>
        <w:rPr>
          <w:b w:val="0"/>
        </w:rPr>
      </w:pPr>
      <w:r>
        <w:rPr>
          <w:b w:val="0"/>
        </w:rPr>
        <w:t>Ming Cai</w:t>
      </w:r>
      <w:r w:rsidRPr="00A21E8C">
        <w:rPr>
          <w:b w:val="0"/>
          <w:sz w:val="22"/>
          <w:vertAlign w:val="superscript"/>
        </w:rPr>
        <w:t>1</w:t>
      </w:r>
      <w:r>
        <w:rPr>
          <w:b w:val="0"/>
        </w:rPr>
        <w:t xml:space="preserve">, </w:t>
      </w:r>
      <w:r w:rsidR="006C61C6" w:rsidRPr="00A21E8C">
        <w:rPr>
          <w:b w:val="0"/>
        </w:rPr>
        <w:t xml:space="preserve">Qin </w:t>
      </w:r>
      <w:r w:rsidRPr="00A21E8C">
        <w:rPr>
          <w:b w:val="0"/>
        </w:rPr>
        <w:t>Zhang</w:t>
      </w:r>
      <w:r>
        <w:rPr>
          <w:b w:val="0"/>
          <w:sz w:val="22"/>
          <w:vertAlign w:val="superscript"/>
        </w:rPr>
        <w:t>2</w:t>
      </w:r>
      <w:r w:rsidR="006C61C6" w:rsidRPr="00A21E8C">
        <w:rPr>
          <w:b w:val="0"/>
        </w:rPr>
        <w:t xml:space="preserve">, </w:t>
      </w:r>
      <w:r w:rsidR="00C07C4E">
        <w:rPr>
          <w:b w:val="0"/>
        </w:rPr>
        <w:t>and Jin Huang</w:t>
      </w:r>
      <w:r>
        <w:rPr>
          <w:b w:val="0"/>
          <w:vertAlign w:val="superscript"/>
        </w:rPr>
        <w:t>2</w:t>
      </w:r>
    </w:p>
    <w:p w:rsidR="00D35254" w:rsidRDefault="00075740" w:rsidP="00075740">
      <w:pPr>
        <w:spacing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5740">
        <w:rPr>
          <w:vertAlign w:val="superscript"/>
        </w:rPr>
        <w:t>1</w:t>
      </w:r>
      <w:r>
        <w:t xml:space="preserve"> </w:t>
      </w:r>
      <w:r w:rsidR="00D35254">
        <w:rPr>
          <w:rFonts w:ascii="Times New Roman" w:hAnsi="Times New Roman" w:cs="Times New Roman"/>
          <w:sz w:val="24"/>
          <w:szCs w:val="24"/>
        </w:rPr>
        <w:t>Department of Earth, Ocean &amp; Atmospheric Sciences, Florida State University, FL</w:t>
      </w:r>
      <w:r w:rsidR="00D35254" w:rsidRPr="0007574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75740" w:rsidRPr="00075740" w:rsidRDefault="00075740" w:rsidP="004402C3">
      <w:pPr>
        <w:spacing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574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5254" w:rsidRPr="00075740">
        <w:rPr>
          <w:rFonts w:ascii="Times New Roman" w:eastAsia="Calibri" w:hAnsi="Times New Roman" w:cs="Times New Roman"/>
          <w:sz w:val="24"/>
          <w:szCs w:val="24"/>
        </w:rPr>
        <w:t>Climate Prediction Center, NCEP/NWS/NOAA, Camp Springs, MD</w:t>
      </w:r>
    </w:p>
    <w:p w:rsidR="006C61C6" w:rsidRPr="00AD565D" w:rsidRDefault="00DA6218" w:rsidP="00DA6218">
      <w:pPr>
        <w:pStyle w:val="BodyText2"/>
        <w:jc w:val="center"/>
      </w:pPr>
      <w:r w:rsidRPr="00AD565D">
        <w:t>Abstract</w:t>
      </w:r>
    </w:p>
    <w:p w:rsidR="005A47DE" w:rsidRPr="00AD565D" w:rsidRDefault="00C8383D" w:rsidP="00DA6218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</w:rPr>
      </w:pPr>
      <w:r w:rsidRPr="00AD565D">
        <w:rPr>
          <w:rFonts w:ascii="Times New Roman" w:hAnsi="Times New Roman" w:cs="Times New Roman"/>
          <w:sz w:val="24"/>
          <w:szCs w:val="24"/>
        </w:rPr>
        <w:t xml:space="preserve">We have made preliminary analysis of </w:t>
      </w:r>
      <w:r w:rsidR="00786649" w:rsidRPr="00AD565D">
        <w:rPr>
          <w:rFonts w:ascii="Times New Roman" w:hAnsi="Times New Roman" w:cs="Times New Roman"/>
          <w:sz w:val="24"/>
          <w:szCs w:val="24"/>
        </w:rPr>
        <w:t xml:space="preserve">systematic errors in CFSv2 surface temperature forecasts between January 1 and January 30, 2012.  The objective of this study is to explore the feasibility of attributing systematic errors of CFSv2 surface temperature forecasts as a function of forecast </w:t>
      </w:r>
      <w:proofErr w:type="gramStart"/>
      <w:r w:rsidR="00786649" w:rsidRPr="00AD565D">
        <w:rPr>
          <w:rFonts w:ascii="Times New Roman" w:hAnsi="Times New Roman" w:cs="Times New Roman"/>
          <w:sz w:val="24"/>
          <w:szCs w:val="24"/>
        </w:rPr>
        <w:t>lead time</w:t>
      </w:r>
      <w:proofErr w:type="gramEnd"/>
      <w:r w:rsidR="00786649" w:rsidRPr="00AD565D">
        <w:rPr>
          <w:rFonts w:ascii="Times New Roman" w:hAnsi="Times New Roman" w:cs="Times New Roman"/>
          <w:sz w:val="24"/>
          <w:szCs w:val="24"/>
        </w:rPr>
        <w:t xml:space="preserve"> to </w:t>
      </w:r>
      <w:r w:rsidR="00DF50B1">
        <w:rPr>
          <w:rFonts w:ascii="Times New Roman" w:hAnsi="Times New Roman" w:cs="Times New Roman"/>
          <w:sz w:val="24"/>
          <w:szCs w:val="24"/>
        </w:rPr>
        <w:t xml:space="preserve">individual modeled physical and dynamical </w:t>
      </w:r>
      <w:r w:rsidR="00786649" w:rsidRPr="00AD565D">
        <w:rPr>
          <w:rFonts w:ascii="Times New Roman" w:hAnsi="Times New Roman" w:cs="Times New Roman"/>
          <w:sz w:val="24"/>
          <w:szCs w:val="24"/>
        </w:rPr>
        <w:t xml:space="preserve">processes in the CFSv2 system. </w:t>
      </w:r>
      <w:r w:rsidR="00786649" w:rsidRPr="00AD565D">
        <w:rPr>
          <w:rFonts w:ascii="Times New Roman" w:hAnsi="Times New Roman"/>
          <w:sz w:val="24"/>
        </w:rPr>
        <w:t xml:space="preserve">The decomposition is achieved with the coupled atmosphere-surface climate feedback-responses analysis method (CFRAM), whose formulation utilizes local energy balance of atmosphere-surface layers and linearization of radiative energy perturbation. </w:t>
      </w:r>
      <w:r w:rsidR="00AD565D" w:rsidRPr="00AD565D">
        <w:rPr>
          <w:rFonts w:ascii="Times New Roman" w:eastAsia="굴림" w:hAnsi="Times New Roman" w:cs="Times"/>
          <w:sz w:val="24"/>
          <w:lang w:eastAsia="zh-CN"/>
        </w:rPr>
        <w:t xml:space="preserve">The property that these partial temperature </w:t>
      </w:r>
      <w:r w:rsidR="00DF50B1">
        <w:rPr>
          <w:rFonts w:ascii="Times New Roman" w:eastAsia="굴림" w:hAnsi="Times New Roman" w:cs="Times"/>
          <w:sz w:val="24"/>
          <w:lang w:eastAsia="zh-CN"/>
        </w:rPr>
        <w:t xml:space="preserve">biases coming from individual modeled physical and dynamical processes add up to total temperature biases </w:t>
      </w:r>
      <w:r w:rsidR="00AD565D" w:rsidRPr="00AD565D">
        <w:rPr>
          <w:rFonts w:ascii="Times New Roman" w:eastAsia="굴림" w:hAnsi="Times New Roman" w:cs="Times"/>
          <w:sz w:val="24"/>
          <w:lang w:eastAsia="zh-CN"/>
        </w:rPr>
        <w:t xml:space="preserve">enables us to quantify contributions to the </w:t>
      </w:r>
      <w:r w:rsidR="00DF50B1">
        <w:rPr>
          <w:rFonts w:ascii="Times New Roman" w:eastAsia="굴림" w:hAnsi="Times New Roman" w:cs="Times"/>
          <w:sz w:val="24"/>
          <w:lang w:eastAsia="zh-CN"/>
        </w:rPr>
        <w:t>systematic error</w:t>
      </w:r>
      <w:r w:rsidR="00AD565D" w:rsidRPr="00AD565D">
        <w:rPr>
          <w:rFonts w:ascii="Times New Roman" w:eastAsia="굴림" w:hAnsi="Times New Roman" w:cs="Times"/>
          <w:sz w:val="24"/>
          <w:lang w:eastAsia="zh-CN"/>
        </w:rPr>
        <w:t xml:space="preserve"> from various thermodynamic and dynamical processes </w:t>
      </w:r>
      <w:r w:rsidR="00DF50B1">
        <w:rPr>
          <w:rFonts w:ascii="Times New Roman" w:eastAsia="굴림" w:hAnsi="Times New Roman" w:cs="Times"/>
          <w:sz w:val="24"/>
          <w:lang w:eastAsia="zh-CN"/>
        </w:rPr>
        <w:t>in CFSv2 model over</w:t>
      </w:r>
      <w:r w:rsidR="00AD565D" w:rsidRPr="00AD565D">
        <w:rPr>
          <w:rFonts w:ascii="Times New Roman" w:eastAsia="굴림" w:hAnsi="Times New Roman" w:cs="Times"/>
          <w:sz w:val="24"/>
          <w:lang w:eastAsia="zh-CN"/>
        </w:rPr>
        <w:t xml:space="preserve"> a specific region </w:t>
      </w:r>
      <w:r w:rsidR="00DF50B1">
        <w:rPr>
          <w:rFonts w:ascii="Times New Roman" w:eastAsia="굴림" w:hAnsi="Times New Roman" w:cs="Times"/>
          <w:sz w:val="24"/>
          <w:lang w:eastAsia="zh-CN"/>
        </w:rPr>
        <w:t xml:space="preserve">(say US) </w:t>
      </w:r>
      <w:r w:rsidR="00AD565D" w:rsidRPr="00AD565D">
        <w:rPr>
          <w:rFonts w:ascii="Times New Roman" w:eastAsia="굴림" w:hAnsi="Times New Roman" w:cs="Times"/>
          <w:sz w:val="24"/>
          <w:lang w:eastAsia="zh-CN"/>
        </w:rPr>
        <w:t>in terms of both amplitude and spatial pattern.</w:t>
      </w:r>
    </w:p>
    <w:sectPr w:rsidR="005A47DE" w:rsidRPr="00AD565D" w:rsidSect="009E691D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20702070400090203"/>
    <w:charset w:val="00"/>
    <w:family w:val="auto"/>
    <w:pitch w:val="variable"/>
    <w:sig w:usb0="00000003" w:usb1="00000000" w:usb2="00000000" w:usb3="00000000" w:csb0="00000001" w:csb1="00000000"/>
  </w:font>
  <w:font w:name="굴림">
    <w:charset w:val="4F"/>
    <w:family w:val="auto"/>
    <w:pitch w:val="variable"/>
    <w:sig w:usb0="00000001" w:usb1="00000000" w:usb2="01002406" w:usb3="00000000" w:csb0="0008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20"/>
  <w:characterSpacingControl w:val="doNotCompress"/>
  <w:compat/>
  <w:rsids>
    <w:rsidRoot w:val="006C61C6"/>
    <w:rsid w:val="00075740"/>
    <w:rsid w:val="003559DA"/>
    <w:rsid w:val="004402C3"/>
    <w:rsid w:val="004726ED"/>
    <w:rsid w:val="004F4431"/>
    <w:rsid w:val="00525156"/>
    <w:rsid w:val="005A47DE"/>
    <w:rsid w:val="006C61C6"/>
    <w:rsid w:val="00786649"/>
    <w:rsid w:val="00813ECB"/>
    <w:rsid w:val="009A71B6"/>
    <w:rsid w:val="009E691D"/>
    <w:rsid w:val="00A21E8C"/>
    <w:rsid w:val="00AD3F0C"/>
    <w:rsid w:val="00AD565D"/>
    <w:rsid w:val="00C07C4E"/>
    <w:rsid w:val="00C6188C"/>
    <w:rsid w:val="00C8383D"/>
    <w:rsid w:val="00CD4A6A"/>
    <w:rsid w:val="00CE133D"/>
    <w:rsid w:val="00D35254"/>
    <w:rsid w:val="00D823A6"/>
    <w:rsid w:val="00DA6218"/>
    <w:rsid w:val="00DE12FA"/>
    <w:rsid w:val="00DF50B1"/>
    <w:rsid w:val="00FD03E6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91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2">
    <w:name w:val="Body Text 2"/>
    <w:basedOn w:val="Normal"/>
    <w:link w:val="BodyText2Char"/>
    <w:rsid w:val="006C61C6"/>
    <w:pPr>
      <w:spacing w:after="0" w:line="480" w:lineRule="auto"/>
    </w:pPr>
    <w:rPr>
      <w:rFonts w:ascii="Times New Roman" w:eastAsia="Times" w:hAnsi="Times New Roman" w:cs="Times New Roman"/>
      <w:b/>
      <w:sz w:val="24"/>
      <w:szCs w:val="20"/>
      <w:lang w:eastAsia="ko-KR"/>
    </w:rPr>
  </w:style>
  <w:style w:type="character" w:customStyle="1" w:styleId="BodyText2Char">
    <w:name w:val="Body Text 2 Char"/>
    <w:basedOn w:val="DefaultParagraphFont"/>
    <w:link w:val="BodyText2"/>
    <w:rsid w:val="006C61C6"/>
    <w:rPr>
      <w:rFonts w:ascii="Times New Roman" w:eastAsia="Times" w:hAnsi="Times New Roman" w:cs="Times New Roman"/>
      <w:b/>
      <w:sz w:val="24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C4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C4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6C61C6"/>
    <w:pPr>
      <w:spacing w:after="0" w:line="480" w:lineRule="auto"/>
    </w:pPr>
    <w:rPr>
      <w:rFonts w:ascii="Times New Roman" w:eastAsia="Times" w:hAnsi="Times New Roman" w:cs="Times New Roman"/>
      <w:b/>
      <w:sz w:val="24"/>
      <w:szCs w:val="20"/>
      <w:lang w:eastAsia="ko-KR"/>
    </w:rPr>
  </w:style>
  <w:style w:type="character" w:customStyle="1" w:styleId="BodyText2Char">
    <w:name w:val="Body Text 2 Char"/>
    <w:basedOn w:val="DefaultParagraphFont"/>
    <w:link w:val="BodyText2"/>
    <w:rsid w:val="006C61C6"/>
    <w:rPr>
      <w:rFonts w:ascii="Times New Roman" w:eastAsia="Times" w:hAnsi="Times New Roman" w:cs="Times New Roman"/>
      <w:b/>
      <w:sz w:val="24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250</Words>
  <Characters>1430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 Zhang</dc:creator>
  <cp:lastModifiedBy>Ming Cai</cp:lastModifiedBy>
  <cp:revision>9</cp:revision>
  <dcterms:created xsi:type="dcterms:W3CDTF">2012-02-29T18:17:00Z</dcterms:created>
  <dcterms:modified xsi:type="dcterms:W3CDTF">2012-02-29T21:11:00Z</dcterms:modified>
</cp:coreProperties>
</file>