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CAE73" w14:textId="7A95BBF3" w:rsidR="00281B01" w:rsidRPr="00541B33" w:rsidRDefault="002239B9">
      <w:pPr>
        <w:rPr>
          <w:b/>
        </w:rPr>
      </w:pPr>
      <w:r w:rsidRPr="00541B33">
        <w:rPr>
          <w:b/>
        </w:rPr>
        <w:t>Evaluation of dynamic troposphere</w:t>
      </w:r>
      <w:r w:rsidR="00541B33">
        <w:rPr>
          <w:b/>
        </w:rPr>
        <w:t>-</w:t>
      </w:r>
      <w:r w:rsidR="00541B33" w:rsidRPr="00541B33">
        <w:rPr>
          <w:b/>
        </w:rPr>
        <w:t xml:space="preserve"> </w:t>
      </w:r>
      <w:r w:rsidR="00541B33">
        <w:rPr>
          <w:b/>
        </w:rPr>
        <w:t>stratosphere</w:t>
      </w:r>
      <w:r w:rsidRPr="00541B33">
        <w:rPr>
          <w:b/>
        </w:rPr>
        <w:t xml:space="preserve"> coupling in CFS</w:t>
      </w:r>
      <w:r w:rsidR="007B6056" w:rsidRPr="00541B33">
        <w:rPr>
          <w:b/>
        </w:rPr>
        <w:t>v2</w:t>
      </w:r>
    </w:p>
    <w:p w14:paraId="695D514F" w14:textId="77777777" w:rsidR="002239B9" w:rsidRDefault="002239B9"/>
    <w:p w14:paraId="6A00E676" w14:textId="3F962C23" w:rsidR="00541B33" w:rsidRDefault="007B6056">
      <w:pPr>
        <w:rPr>
          <w:vertAlign w:val="superscript"/>
        </w:rPr>
      </w:pPr>
      <w:r>
        <w:t>Judith Perlwitz</w:t>
      </w:r>
      <w:r w:rsidR="00E14B35" w:rsidRPr="00541B33">
        <w:rPr>
          <w:vertAlign w:val="superscript"/>
        </w:rPr>
        <w:t>1</w:t>
      </w:r>
      <w:r>
        <w:t>, Amy Butler</w:t>
      </w:r>
      <w:r w:rsidR="00E14B35" w:rsidRPr="00541B33">
        <w:rPr>
          <w:vertAlign w:val="superscript"/>
        </w:rPr>
        <w:t>2</w:t>
      </w:r>
      <w:r>
        <w:t>, Tiffany Shaw</w:t>
      </w:r>
      <w:r w:rsidR="00E14B35" w:rsidRPr="00541B33">
        <w:rPr>
          <w:vertAlign w:val="superscript"/>
        </w:rPr>
        <w:t>3</w:t>
      </w:r>
      <w:r w:rsidR="005A1790">
        <w:t>, Emily Riddle</w:t>
      </w:r>
      <w:r w:rsidR="00E14B35" w:rsidRPr="00541B33">
        <w:rPr>
          <w:vertAlign w:val="superscript"/>
        </w:rPr>
        <w:t>2</w:t>
      </w:r>
      <w:r w:rsidR="005A1790">
        <w:t xml:space="preserve"> </w:t>
      </w:r>
      <w:r>
        <w:t>and Craig Long</w:t>
      </w:r>
      <w:r w:rsidR="00E14B35" w:rsidRPr="00541B33">
        <w:rPr>
          <w:vertAlign w:val="superscript"/>
        </w:rPr>
        <w:t>2</w:t>
      </w:r>
    </w:p>
    <w:p w14:paraId="7F280A6F" w14:textId="77777777" w:rsidR="00541B33" w:rsidRPr="00541B33" w:rsidRDefault="00541B33">
      <w:pPr>
        <w:rPr>
          <w:vertAlign w:val="superscript"/>
        </w:rPr>
      </w:pPr>
    </w:p>
    <w:p w14:paraId="4DD13E7B" w14:textId="416D6C12" w:rsidR="00E14B35" w:rsidRPr="00541B33" w:rsidRDefault="00E14B35">
      <w:pPr>
        <w:rPr>
          <w:i/>
          <w:sz w:val="20"/>
          <w:szCs w:val="20"/>
        </w:rPr>
      </w:pPr>
      <w:r w:rsidRPr="00541B33">
        <w:rPr>
          <w:i/>
          <w:sz w:val="20"/>
          <w:szCs w:val="20"/>
          <w:vertAlign w:val="superscript"/>
        </w:rPr>
        <w:t>1</w:t>
      </w:r>
      <w:r w:rsidRPr="00541B33">
        <w:rPr>
          <w:i/>
          <w:sz w:val="20"/>
          <w:szCs w:val="20"/>
        </w:rPr>
        <w:t>CIRES/University of Colorado and NOAA Earth System Research Laboratory</w:t>
      </w:r>
    </w:p>
    <w:p w14:paraId="1DD7B978" w14:textId="24EB17E8" w:rsidR="00E14B35" w:rsidRPr="00541B33" w:rsidRDefault="00E14B35">
      <w:pPr>
        <w:rPr>
          <w:i/>
          <w:sz w:val="20"/>
          <w:szCs w:val="20"/>
        </w:rPr>
      </w:pPr>
      <w:r w:rsidRPr="00541B33">
        <w:rPr>
          <w:i/>
          <w:sz w:val="20"/>
          <w:szCs w:val="20"/>
          <w:vertAlign w:val="superscript"/>
        </w:rPr>
        <w:t>2</w:t>
      </w:r>
      <w:bookmarkStart w:id="0" w:name="_GoBack"/>
      <w:bookmarkEnd w:id="0"/>
      <w:r w:rsidR="00541B33" w:rsidRPr="00541B33">
        <w:rPr>
          <w:i/>
          <w:sz w:val="20"/>
          <w:szCs w:val="20"/>
        </w:rPr>
        <w:t xml:space="preserve"> NOAA/</w:t>
      </w:r>
      <w:r w:rsidRPr="00541B33">
        <w:rPr>
          <w:i/>
          <w:sz w:val="20"/>
          <w:szCs w:val="20"/>
        </w:rPr>
        <w:t>NCEP Climate Prediction Center</w:t>
      </w:r>
    </w:p>
    <w:p w14:paraId="7E74F1A5" w14:textId="60C54C83" w:rsidR="00E14B35" w:rsidRPr="00541B33" w:rsidRDefault="00E14B35">
      <w:pPr>
        <w:rPr>
          <w:i/>
          <w:sz w:val="20"/>
          <w:szCs w:val="20"/>
        </w:rPr>
      </w:pPr>
      <w:r w:rsidRPr="00541B33">
        <w:rPr>
          <w:i/>
          <w:sz w:val="20"/>
          <w:szCs w:val="20"/>
          <w:vertAlign w:val="superscript"/>
        </w:rPr>
        <w:t>3</w:t>
      </w:r>
      <w:r w:rsidR="00541B33" w:rsidRPr="00541B33">
        <w:rPr>
          <w:rFonts w:cs="Times"/>
          <w:i/>
          <w:sz w:val="20"/>
          <w:szCs w:val="20"/>
        </w:rPr>
        <w:t>Department</w:t>
      </w:r>
      <w:r w:rsidR="00541B33" w:rsidRPr="00541B33">
        <w:rPr>
          <w:rFonts w:cs="Times"/>
          <w:i/>
          <w:sz w:val="20"/>
          <w:szCs w:val="20"/>
        </w:rPr>
        <w:t xml:space="preserve"> of Applied Physics and Applied Mathematics, </w:t>
      </w:r>
      <w:r w:rsidRPr="00541B33">
        <w:rPr>
          <w:i/>
          <w:sz w:val="20"/>
          <w:szCs w:val="20"/>
        </w:rPr>
        <w:t>Columbia University</w:t>
      </w:r>
    </w:p>
    <w:p w14:paraId="2EB2019F" w14:textId="77777777" w:rsidR="007B6056" w:rsidRPr="00541B33" w:rsidRDefault="007B6056">
      <w:pPr>
        <w:rPr>
          <w:sz w:val="20"/>
          <w:szCs w:val="20"/>
        </w:rPr>
      </w:pPr>
    </w:p>
    <w:p w14:paraId="4283488D" w14:textId="77777777" w:rsidR="00E14B35" w:rsidRDefault="00E14B35"/>
    <w:p w14:paraId="396B8CBC" w14:textId="22818904" w:rsidR="00E230A5" w:rsidRDefault="002239B9">
      <w:r>
        <w:t xml:space="preserve">It has been suggested that seasonal forecast models should represent </w:t>
      </w:r>
      <w:r w:rsidR="00E230A5">
        <w:t xml:space="preserve">properly the </w:t>
      </w:r>
      <w:r>
        <w:t xml:space="preserve">coupling of tropospheric and stratospheric circulation to improve </w:t>
      </w:r>
      <w:r w:rsidR="00E230A5">
        <w:t>prediction</w:t>
      </w:r>
      <w:r w:rsidR="005A1790">
        <w:t>s</w:t>
      </w:r>
      <w:r w:rsidR="00E230A5">
        <w:t xml:space="preserve"> of near surface climate</w:t>
      </w:r>
      <w:r>
        <w:t xml:space="preserve">. </w:t>
      </w:r>
      <w:r w:rsidR="007B6056">
        <w:t xml:space="preserve"> </w:t>
      </w:r>
      <w:r w:rsidR="00E230A5">
        <w:t>In this contribution</w:t>
      </w:r>
      <w:r w:rsidR="00C16176">
        <w:t xml:space="preserve"> we evaluate</w:t>
      </w:r>
      <w:r w:rsidR="00BD050B">
        <w:t xml:space="preserve"> </w:t>
      </w:r>
      <w:r w:rsidR="007B6056">
        <w:t xml:space="preserve">Northern Hemisphere </w:t>
      </w:r>
      <w:r w:rsidR="005A1790">
        <w:t>dynamic troposphere-</w:t>
      </w:r>
      <w:r w:rsidR="00E230A5">
        <w:t>strato</w:t>
      </w:r>
      <w:r w:rsidR="007B6056">
        <w:t xml:space="preserve">sphere coupling in the CFSv2 utilizing </w:t>
      </w:r>
      <w:r w:rsidR="00E230A5">
        <w:t xml:space="preserve">CFSRR data, decadal prediction runs made available by COLA and AMIP type simulations carried out </w:t>
      </w:r>
      <w:r w:rsidR="00DF736D">
        <w:t xml:space="preserve">with the </w:t>
      </w:r>
      <w:r w:rsidR="00E230A5">
        <w:t>atmospheric model component of CFS</w:t>
      </w:r>
      <w:r w:rsidR="007B6056">
        <w:t>v2</w:t>
      </w:r>
      <w:r w:rsidR="00E230A5">
        <w:t xml:space="preserve">. </w:t>
      </w:r>
      <w:r w:rsidR="00541B33">
        <w:t xml:space="preserve"> </w:t>
      </w:r>
      <w:r w:rsidR="00BD050B">
        <w:t>Our analysis suggests that the</w:t>
      </w:r>
      <w:r w:rsidR="00E230A5">
        <w:t xml:space="preserve"> coupling between the troposphere</w:t>
      </w:r>
      <w:r w:rsidR="00BD050B">
        <w:t xml:space="preserve"> and stratosphere is very weak in </w:t>
      </w:r>
      <w:r w:rsidR="006F2F56">
        <w:t>the CFSv2</w:t>
      </w:r>
      <w:r w:rsidR="00BD050B">
        <w:t xml:space="preserve"> althoug</w:t>
      </w:r>
      <w:r w:rsidR="007B6056">
        <w:t xml:space="preserve">h the model simulates realistic </w:t>
      </w:r>
      <w:r w:rsidR="00BD050B">
        <w:t>variabilit</w:t>
      </w:r>
      <w:r w:rsidR="009C3716">
        <w:t xml:space="preserve">y </w:t>
      </w:r>
      <w:r w:rsidR="00914BBD">
        <w:t xml:space="preserve">of the </w:t>
      </w:r>
      <w:r w:rsidR="009C3716">
        <w:t xml:space="preserve">lower stratosphere </w:t>
      </w:r>
      <w:r w:rsidR="00BD050B">
        <w:t xml:space="preserve">polar vortex.   The </w:t>
      </w:r>
      <w:r w:rsidR="006F2F56">
        <w:t xml:space="preserve">CFSv2 </w:t>
      </w:r>
      <w:r w:rsidR="00BD050B">
        <w:t xml:space="preserve">lacks a proper simulation of </w:t>
      </w:r>
      <w:r w:rsidR="006F2F56">
        <w:t xml:space="preserve">the </w:t>
      </w:r>
      <w:r w:rsidR="00BD050B">
        <w:t xml:space="preserve">downward progression of annular mode anomalies and downward reflection of planetary waves. </w:t>
      </w:r>
      <w:r w:rsidR="00914BBD">
        <w:t xml:space="preserve"> </w:t>
      </w:r>
      <w:r w:rsidR="00BD050B">
        <w:t>In consequence</w:t>
      </w:r>
      <w:r w:rsidR="007B6056">
        <w:t xml:space="preserve">, any link between anomalous polar vortex anomalies </w:t>
      </w:r>
      <w:r w:rsidR="009C3716">
        <w:t>and the</w:t>
      </w:r>
      <w:r w:rsidR="007B6056">
        <w:t xml:space="preserve"> phase of the North </w:t>
      </w:r>
      <w:r w:rsidR="009C3716">
        <w:t>Atlantic Oscillation</w:t>
      </w:r>
      <w:r w:rsidR="007B6056">
        <w:t xml:space="preserve"> </w:t>
      </w:r>
      <w:r w:rsidR="009C3716">
        <w:t xml:space="preserve">with </w:t>
      </w:r>
      <w:r w:rsidR="007B6056">
        <w:t xml:space="preserve">subsequent impact on near surface temperature anomalies over </w:t>
      </w:r>
      <w:r w:rsidR="006F2F56">
        <w:t xml:space="preserve">the </w:t>
      </w:r>
      <w:r w:rsidR="007B6056">
        <w:t xml:space="preserve">Northern Hemisphere continents is not well represented in this </w:t>
      </w:r>
      <w:r w:rsidR="009C3716">
        <w:t>seasonal forecast system</w:t>
      </w:r>
      <w:r w:rsidR="007B6056">
        <w:t xml:space="preserve">.  </w:t>
      </w:r>
    </w:p>
    <w:p w14:paraId="6E02DB3D" w14:textId="77777777" w:rsidR="005A1790" w:rsidRDefault="005A1790">
      <w:r>
        <w:t>We will also illustrate that the stratospheric circulation</w:t>
      </w:r>
      <w:r w:rsidR="00387136">
        <w:t xml:space="preserve"> in the CFSRR</w:t>
      </w:r>
      <w:r>
        <w:t xml:space="preserve"> exhibits a pronounced spin up effect during the first three months of simulation</w:t>
      </w:r>
      <w:r w:rsidR="00387136">
        <w:t>s</w:t>
      </w:r>
      <w:r>
        <w:t>, which is considerably larger than interannual variability</w:t>
      </w:r>
      <w:r w:rsidR="00C16176">
        <w:t>. This prevents</w:t>
      </w:r>
      <w:r>
        <w:t xml:space="preserve"> any potential benefit of assimilating stratospheric information </w:t>
      </w:r>
      <w:r w:rsidR="00C16176">
        <w:t xml:space="preserve">for improved tropospheric prediction in this seasonal forecast system. </w:t>
      </w:r>
    </w:p>
    <w:p w14:paraId="7EA1B648" w14:textId="609343A7" w:rsidR="007B6056" w:rsidRDefault="007B6056">
      <w:r>
        <w:t xml:space="preserve">If time allows we will also outline a strategy </w:t>
      </w:r>
      <w:r w:rsidR="00914BBD">
        <w:t xml:space="preserve">of </w:t>
      </w:r>
      <w:r>
        <w:t xml:space="preserve">how dynamic troposphere-stratosphere coupling in CFS can be improved.   </w:t>
      </w:r>
    </w:p>
    <w:p w14:paraId="1CDAE391" w14:textId="77777777" w:rsidR="00BD050B" w:rsidRDefault="00BD050B"/>
    <w:sectPr w:rsidR="00BD050B" w:rsidSect="002B4E5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B9"/>
    <w:rsid w:val="00047F81"/>
    <w:rsid w:val="00187181"/>
    <w:rsid w:val="002239B9"/>
    <w:rsid w:val="00281B01"/>
    <w:rsid w:val="002B4E56"/>
    <w:rsid w:val="00372705"/>
    <w:rsid w:val="00387136"/>
    <w:rsid w:val="003A7220"/>
    <w:rsid w:val="003D5741"/>
    <w:rsid w:val="0046401D"/>
    <w:rsid w:val="00541B33"/>
    <w:rsid w:val="005A1790"/>
    <w:rsid w:val="00601997"/>
    <w:rsid w:val="0063736C"/>
    <w:rsid w:val="006F2F56"/>
    <w:rsid w:val="007B6056"/>
    <w:rsid w:val="00914BBD"/>
    <w:rsid w:val="009C3716"/>
    <w:rsid w:val="00A2252C"/>
    <w:rsid w:val="00BD050B"/>
    <w:rsid w:val="00C07C38"/>
    <w:rsid w:val="00C16176"/>
    <w:rsid w:val="00DF736D"/>
    <w:rsid w:val="00E14B35"/>
    <w:rsid w:val="00E230A5"/>
    <w:rsid w:val="00F65BA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24D4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autoRedefine/>
    <w:qFormat/>
    <w:rsid w:val="00BA7A31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07704B"/>
    <w:pPr>
      <w:tabs>
        <w:tab w:val="num" w:pos="1008"/>
      </w:tabs>
      <w:spacing w:before="240" w:after="60"/>
      <w:ind w:left="1008" w:hanging="1008"/>
      <w:outlineLvl w:val="4"/>
    </w:pPr>
    <w:rPr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6835B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480" w:lineRule="auto"/>
      <w:ind w:left="720" w:hanging="720"/>
      <w:jc w:val="both"/>
    </w:pPr>
    <w:rPr>
      <w:rFonts w:eastAsia="MS Mincho" w:cs="TimesNewRomanPSMT"/>
      <w:szCs w:val="28"/>
      <w:lang w:bidi="en-US"/>
    </w:rPr>
  </w:style>
  <w:style w:type="paragraph" w:styleId="BodyText">
    <w:name w:val="Body Text"/>
    <w:basedOn w:val="Normal"/>
    <w:next w:val="BodyTextFirstIndent"/>
    <w:rsid w:val="006835B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480" w:lineRule="auto"/>
      <w:jc w:val="both"/>
    </w:pPr>
    <w:rPr>
      <w:rFonts w:eastAsia="MS Mincho" w:cs="TimesNewRomanPSMT"/>
      <w:szCs w:val="28"/>
      <w:lang w:bidi="en-US"/>
    </w:rPr>
  </w:style>
  <w:style w:type="paragraph" w:styleId="BodyTextFirstIndent">
    <w:name w:val="Body Text First Indent"/>
    <w:basedOn w:val="BodyText"/>
    <w:rsid w:val="006835B4"/>
    <w:pPr>
      <w:widowControl/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adjustRightInd/>
      <w:spacing w:after="120" w:line="240" w:lineRule="auto"/>
      <w:ind w:firstLine="210"/>
      <w:jc w:val="left"/>
    </w:pPr>
    <w:rPr>
      <w:rFonts w:eastAsia="Times New Roman" w:cs="Times New Roman"/>
      <w:szCs w:val="24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B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B3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autoRedefine/>
    <w:qFormat/>
    <w:rsid w:val="00BA7A31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07704B"/>
    <w:pPr>
      <w:tabs>
        <w:tab w:val="num" w:pos="1008"/>
      </w:tabs>
      <w:spacing w:before="240" w:after="60"/>
      <w:ind w:left="1008" w:hanging="1008"/>
      <w:outlineLvl w:val="4"/>
    </w:pPr>
    <w:rPr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6835B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480" w:lineRule="auto"/>
      <w:ind w:left="720" w:hanging="720"/>
      <w:jc w:val="both"/>
    </w:pPr>
    <w:rPr>
      <w:rFonts w:eastAsia="MS Mincho" w:cs="TimesNewRomanPSMT"/>
      <w:szCs w:val="28"/>
      <w:lang w:bidi="en-US"/>
    </w:rPr>
  </w:style>
  <w:style w:type="paragraph" w:styleId="BodyText">
    <w:name w:val="Body Text"/>
    <w:basedOn w:val="Normal"/>
    <w:next w:val="BodyTextFirstIndent"/>
    <w:rsid w:val="006835B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480" w:lineRule="auto"/>
      <w:jc w:val="both"/>
    </w:pPr>
    <w:rPr>
      <w:rFonts w:eastAsia="MS Mincho" w:cs="TimesNewRomanPSMT"/>
      <w:szCs w:val="28"/>
      <w:lang w:bidi="en-US"/>
    </w:rPr>
  </w:style>
  <w:style w:type="paragraph" w:styleId="BodyTextFirstIndent">
    <w:name w:val="Body Text First Indent"/>
    <w:basedOn w:val="BodyText"/>
    <w:rsid w:val="006835B4"/>
    <w:pPr>
      <w:widowControl/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adjustRightInd/>
      <w:spacing w:after="120" w:line="240" w:lineRule="auto"/>
      <w:ind w:firstLine="210"/>
      <w:jc w:val="left"/>
    </w:pPr>
    <w:rPr>
      <w:rFonts w:eastAsia="Times New Roman" w:cs="Times New Roman"/>
      <w:szCs w:val="24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B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B3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</dc:creator>
  <cp:lastModifiedBy>psd</cp:lastModifiedBy>
  <cp:revision>2</cp:revision>
  <cp:lastPrinted>2012-02-24T20:11:00Z</cp:lastPrinted>
  <dcterms:created xsi:type="dcterms:W3CDTF">2012-02-24T20:12:00Z</dcterms:created>
  <dcterms:modified xsi:type="dcterms:W3CDTF">2012-02-24T20:12:00Z</dcterms:modified>
</cp:coreProperties>
</file>